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 xml:space="preserve"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14:paraId="00000008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6CE6A025" w:rsidR="002F0235" w:rsidRDefault="00CE42F9">
      <w:pPr>
        <w:rPr>
          <w:b/>
          <w:color w:val="313942"/>
          <w:sz w:val="23"/>
          <w:szCs w:val="23"/>
          <w:u w:val="single"/>
          <w:lang w:val="ru-RU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 w:rsidR="00DD573B"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r w:rsidR="00DD573B">
        <w:rPr>
          <w:b/>
          <w:color w:val="313942"/>
          <w:sz w:val="23"/>
          <w:szCs w:val="23"/>
          <w:lang w:val="ru-RU"/>
        </w:rPr>
        <w:t xml:space="preserve">начнется </w:t>
      </w:r>
      <w:r w:rsidR="00612447">
        <w:rPr>
          <w:b/>
          <w:color w:val="313942"/>
          <w:sz w:val="23"/>
          <w:szCs w:val="23"/>
        </w:rPr>
        <w:t>в 1</w:t>
      </w:r>
      <w:r w:rsidR="00612447">
        <w:rPr>
          <w:b/>
          <w:color w:val="313942"/>
          <w:sz w:val="23"/>
          <w:szCs w:val="23"/>
          <w:lang w:val="ru-RU"/>
        </w:rPr>
        <w:t>8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lang w:val="ru-RU"/>
        </w:rPr>
        <w:t>0</w:t>
      </w:r>
      <w:r w:rsidR="00612447">
        <w:rPr>
          <w:b/>
          <w:color w:val="313942"/>
          <w:sz w:val="23"/>
          <w:szCs w:val="23"/>
        </w:rPr>
        <w:t>0 и будут доступны по постоянной ссылке:</w:t>
      </w:r>
      <w:r w:rsidR="00612447">
        <w:rPr>
          <w:b/>
          <w:color w:val="313942"/>
          <w:sz w:val="23"/>
          <w:szCs w:val="23"/>
          <w:u w:val="single"/>
        </w:rPr>
        <w:t xml:space="preserve">  </w:t>
      </w:r>
    </w:p>
    <w:p w14:paraId="0000000D" w14:textId="3E1D0601" w:rsidR="002F0235" w:rsidRDefault="00DD573B">
      <w:pPr>
        <w:rPr>
          <w:color w:val="313942"/>
          <w:sz w:val="23"/>
          <w:szCs w:val="23"/>
        </w:rPr>
      </w:pPr>
      <w:hyperlink r:id="rId5" w:history="1">
        <w:r w:rsidRPr="00683BD6">
          <w:rPr>
            <w:rStyle w:val="a5"/>
            <w:sz w:val="23"/>
            <w:szCs w:val="23"/>
          </w:rPr>
          <w:t>https://us02web.zoom.us/j/86705684356</w:t>
        </w:r>
      </w:hyperlink>
    </w:p>
    <w:p w14:paraId="60F915B0" w14:textId="77777777" w:rsidR="00DD573B" w:rsidRPr="00DD573B" w:rsidRDefault="00DD573B">
      <w:pPr>
        <w:rPr>
          <w:color w:val="313942"/>
          <w:sz w:val="23"/>
          <w:szCs w:val="23"/>
          <w:lang w:val="ru-RU"/>
        </w:rPr>
      </w:pPr>
    </w:p>
    <w:p w14:paraId="0000000E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14:paraId="0000000F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0A859D2D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="00DD573B" w:rsidRPr="00DD573B">
        <w:rPr>
          <w:color w:val="313942"/>
          <w:sz w:val="23"/>
          <w:szCs w:val="23"/>
        </w:rPr>
        <w:t>867 0568 4356</w:t>
      </w:r>
    </w:p>
    <w:p w14:paraId="0000001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F0235" w:rsidRDefault="002F0235">
      <w:pPr>
        <w:rPr>
          <w:color w:val="313942"/>
          <w:sz w:val="23"/>
          <w:szCs w:val="23"/>
        </w:rPr>
      </w:pPr>
    </w:p>
    <w:p w14:paraId="00000018" w14:textId="77777777" w:rsidR="002F0235" w:rsidRDefault="002F0235">
      <w:pPr>
        <w:rPr>
          <w:color w:val="313942"/>
          <w:sz w:val="23"/>
          <w:szCs w:val="23"/>
        </w:rPr>
      </w:pPr>
    </w:p>
    <w:sectPr w:rsidR="002F0235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35"/>
    <w:rsid w:val="002F0235"/>
    <w:rsid w:val="00612447"/>
    <w:rsid w:val="00A152F1"/>
    <w:rsid w:val="00CE42F9"/>
    <w:rsid w:val="00D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F90"/>
  <w15:docId w15:val="{C0EBA9F5-271A-4CDB-BD87-0EFF2BF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D573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05684356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Prshisovskii</cp:lastModifiedBy>
  <cp:revision>2</cp:revision>
  <dcterms:created xsi:type="dcterms:W3CDTF">2022-01-11T14:54:00Z</dcterms:created>
  <dcterms:modified xsi:type="dcterms:W3CDTF">2022-01-11T14:54:00Z</dcterms:modified>
</cp:coreProperties>
</file>